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246E" w14:textId="77777777" w:rsidR="00B81384" w:rsidRDefault="00EF74B5" w:rsidP="00B81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Felvételi szóbeli témakörök</w:t>
      </w:r>
      <w:r w:rsidR="00B8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történelemből</w:t>
      </w:r>
    </w:p>
    <w:p w14:paraId="218DE678" w14:textId="0E138482" w:rsidR="00EF74B5" w:rsidRDefault="00B81384" w:rsidP="00B81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2024-2025. tanév</w:t>
      </w:r>
    </w:p>
    <w:p w14:paraId="5FC85FEC" w14:textId="77777777" w:rsidR="0061288C" w:rsidRDefault="0061288C" w:rsidP="00EF7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CF5558" w14:textId="77777777" w:rsidR="00EF74B5" w:rsidRDefault="00EF74B5" w:rsidP="00EF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Egyetemes történelem:</w:t>
      </w:r>
    </w:p>
    <w:p w14:paraId="6091900F" w14:textId="29920E98" w:rsidR="007762B7" w:rsidRPr="007762B7" w:rsidRDefault="00707605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ókori </w:t>
      </w:r>
      <w:r w:rsidR="007762B7" w:rsidRPr="007762B7">
        <w:rPr>
          <w:rFonts w:ascii="Times New Roman" w:hAnsi="Times New Roman" w:cs="Times New Roman"/>
          <w:sz w:val="24"/>
          <w:szCs w:val="24"/>
        </w:rPr>
        <w:t>Hell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762B7" w:rsidRPr="007762B7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öröksége és a görög-perzsa háborúk</w:t>
      </w:r>
    </w:p>
    <w:p w14:paraId="34932261" w14:textId="3C6A998D" w:rsidR="007762B7" w:rsidRPr="007762B7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Iszlám és az arab kultúra</w:t>
      </w:r>
    </w:p>
    <w:p w14:paraId="0B9AC240" w14:textId="1AEF86E5" w:rsidR="007762B7" w:rsidRPr="007762B7" w:rsidRDefault="007762B7" w:rsidP="0070760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Élet a középkori városban (céh működése, középkori város jellegzetességei, járványok)</w:t>
      </w:r>
    </w:p>
    <w:p w14:paraId="4B1AD103" w14:textId="77777777" w:rsidR="007762B7" w:rsidRPr="0061288C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88C">
        <w:rPr>
          <w:rFonts w:ascii="Times New Roman" w:hAnsi="Times New Roman" w:cs="Times New Roman"/>
          <w:sz w:val="24"/>
          <w:szCs w:val="24"/>
        </w:rPr>
        <w:t>Középkori egyház</w:t>
      </w:r>
    </w:p>
    <w:p w14:paraId="1EF82AFC" w14:textId="77777777" w:rsidR="007762B7" w:rsidRPr="007762B7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Nagy földrajzi felfedezések és következményei (tőkés árutermelés, manufaktúra)</w:t>
      </w:r>
    </w:p>
    <w:p w14:paraId="3195C47D" w14:textId="77777777" w:rsidR="007762B7" w:rsidRPr="007762B7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Reformáció története (lutheri, kálvini)</w:t>
      </w:r>
    </w:p>
    <w:p w14:paraId="599FB910" w14:textId="77777777" w:rsidR="007762B7" w:rsidRPr="007762B7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Ipari forradalmak</w:t>
      </w:r>
    </w:p>
    <w:p w14:paraId="02E27E0F" w14:textId="35DD2CB1" w:rsidR="007762B7" w:rsidRPr="007762B7" w:rsidRDefault="00A61144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7762B7" w:rsidRPr="007762B7">
        <w:rPr>
          <w:rFonts w:ascii="Times New Roman" w:hAnsi="Times New Roman" w:cs="Times New Roman"/>
          <w:sz w:val="24"/>
          <w:szCs w:val="24"/>
        </w:rPr>
        <w:t>I. világháború története</w:t>
      </w:r>
    </w:p>
    <w:p w14:paraId="12215BC3" w14:textId="3FC09274" w:rsidR="007762B7" w:rsidRPr="007762B7" w:rsidRDefault="00707605" w:rsidP="007762B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7762B7" w:rsidRPr="007762B7">
        <w:rPr>
          <w:rFonts w:ascii="Times New Roman" w:hAnsi="Times New Roman" w:cs="Times New Roman"/>
          <w:sz w:val="24"/>
          <w:szCs w:val="24"/>
        </w:rPr>
        <w:t>emzetiszocialista Németország</w:t>
      </w:r>
    </w:p>
    <w:p w14:paraId="6EC18BE9" w14:textId="4D604F33" w:rsidR="007762B7" w:rsidRPr="007762B7" w:rsidRDefault="007762B7" w:rsidP="007762B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A sztálini Szovjetunió</w:t>
      </w:r>
    </w:p>
    <w:p w14:paraId="5D15C7BF" w14:textId="77777777" w:rsidR="00DB5518" w:rsidRDefault="00DB5518" w:rsidP="00DB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CCF04" w14:textId="77777777" w:rsidR="00DB5518" w:rsidRPr="00DB5518" w:rsidRDefault="00DB5518" w:rsidP="00DB5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történelem:</w:t>
      </w:r>
    </w:p>
    <w:p w14:paraId="45BEA41F" w14:textId="77777777" w:rsidR="000921B1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Honfoglalás és a kalandozások </w:t>
      </w:r>
    </w:p>
    <w:p w14:paraId="3DAB00AB" w14:textId="77777777" w:rsidR="00DB5518" w:rsidRDefault="00DB5518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Államalapításunk</w:t>
      </w:r>
    </w:p>
    <w:p w14:paraId="64457DEE" w14:textId="77777777" w:rsidR="00DB5518" w:rsidRDefault="00DB5518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Béla és a tatárjárás</w:t>
      </w:r>
    </w:p>
    <w:p w14:paraId="58FCFD2F" w14:textId="77777777" w:rsidR="000921B1" w:rsidRPr="0061288C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88C">
        <w:rPr>
          <w:rFonts w:ascii="Times New Roman" w:hAnsi="Times New Roman" w:cs="Times New Roman"/>
          <w:sz w:val="24"/>
          <w:szCs w:val="24"/>
        </w:rPr>
        <w:t>Károly Róbert uralkodása</w:t>
      </w:r>
    </w:p>
    <w:p w14:paraId="7C89D939" w14:textId="77777777" w:rsidR="00DB5518" w:rsidRDefault="00DB5518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Hunyadi</w:t>
      </w:r>
      <w:r w:rsidR="00DB088C">
        <w:rPr>
          <w:rFonts w:ascii="Times New Roman" w:hAnsi="Times New Roman" w:cs="Times New Roman"/>
          <w:sz w:val="24"/>
          <w:szCs w:val="24"/>
        </w:rPr>
        <w:t xml:space="preserve"> Mátyás uralkodása</w:t>
      </w:r>
    </w:p>
    <w:p w14:paraId="4F5F6827" w14:textId="77777777" w:rsidR="00DB5518" w:rsidRDefault="00DB5518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Mohácsi vész és a várháborúk</w:t>
      </w:r>
    </w:p>
    <w:p w14:paraId="1A2B712B" w14:textId="77777777" w:rsidR="000921B1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Rákóczi Ferenc szerepe hazánk történetében</w:t>
      </w:r>
    </w:p>
    <w:p w14:paraId="0FA13FAA" w14:textId="77777777" w:rsidR="000921B1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Gróf Széchenyi István szerepe hazánk történetében</w:t>
      </w:r>
    </w:p>
    <w:p w14:paraId="38140359" w14:textId="4D92D578" w:rsidR="000921B1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Kiegyezés tartalma, </w:t>
      </w:r>
      <w:r w:rsidR="00A61144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Osztrák-Magyar Monarchia működése</w:t>
      </w:r>
    </w:p>
    <w:p w14:paraId="72D135B6" w14:textId="77777777" w:rsidR="000921B1" w:rsidRDefault="000921B1" w:rsidP="00EF74B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Trianoni békediktátum</w:t>
      </w:r>
    </w:p>
    <w:p w14:paraId="5F0672CA" w14:textId="77777777" w:rsidR="00AA731D" w:rsidRDefault="00AA731D" w:rsidP="0009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E89F9" w14:textId="77777777" w:rsidR="000921B1" w:rsidRDefault="00AA731D" w:rsidP="0009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Fontos:</w:t>
      </w:r>
    </w:p>
    <w:p w14:paraId="4CAFE016" w14:textId="77777777" w:rsidR="000921B1" w:rsidRPr="000921B1" w:rsidRDefault="00AA731D" w:rsidP="00AA7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 témakörökhöz kapcsolódó fogalmak, évszámok, történelmi személyek alapos ismerete. A témakörökhöz kapcsolódó képek felismerése, valamint a történelmi atlasz használatában való jártasság.</w:t>
      </w:r>
    </w:p>
    <w:sectPr w:rsidR="000921B1" w:rsidRPr="0009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6F4"/>
    <w:multiLevelType w:val="hybridMultilevel"/>
    <w:tmpl w:val="DBCE23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B5"/>
    <w:rsid w:val="000921B1"/>
    <w:rsid w:val="003B7D65"/>
    <w:rsid w:val="0061288C"/>
    <w:rsid w:val="00645C47"/>
    <w:rsid w:val="00707605"/>
    <w:rsid w:val="007762B7"/>
    <w:rsid w:val="00A61144"/>
    <w:rsid w:val="00AA731D"/>
    <w:rsid w:val="00B81384"/>
    <w:rsid w:val="00DB088C"/>
    <w:rsid w:val="00DB5518"/>
    <w:rsid w:val="00E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93BF"/>
  <w15:docId w15:val="{10EFC45C-B25B-465E-B631-F5A370B8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6A75-21E6-47FA-89CF-47DD3584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</dc:creator>
  <cp:lastModifiedBy>hegedust</cp:lastModifiedBy>
  <cp:revision>9</cp:revision>
  <dcterms:created xsi:type="dcterms:W3CDTF">2012-10-28T12:00:00Z</dcterms:created>
  <dcterms:modified xsi:type="dcterms:W3CDTF">2023-11-29T14:27:00Z</dcterms:modified>
</cp:coreProperties>
</file>