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77" w:rsidRDefault="00DE2E77" w:rsidP="00DE2E77">
      <w:pPr>
        <w:ind w:left="0"/>
        <w:rPr>
          <w:b/>
          <w:bCs/>
          <w:lang w:val="hu-HU"/>
        </w:rPr>
      </w:pPr>
    </w:p>
    <w:p w:rsidR="00DE2E77" w:rsidRDefault="00DE2E77" w:rsidP="00DE2E77">
      <w:pPr>
        <w:ind w:left="0"/>
        <w:rPr>
          <w:b/>
          <w:bCs/>
          <w:lang w:val="hu-HU"/>
        </w:rPr>
      </w:pPr>
    </w:p>
    <w:p w:rsidR="00DE2E77" w:rsidRDefault="00DE2E77" w:rsidP="00DE2E77">
      <w:pPr>
        <w:ind w:left="0"/>
        <w:rPr>
          <w:b/>
          <w:bCs/>
          <w:lang w:val="hu-HU"/>
        </w:rPr>
      </w:pPr>
    </w:p>
    <w:p w:rsidR="00DE2E77" w:rsidRDefault="00DE2E77" w:rsidP="00DE2E77">
      <w:pPr>
        <w:ind w:left="0"/>
        <w:rPr>
          <w:b/>
          <w:bCs/>
          <w:lang w:val="hu-HU"/>
        </w:rPr>
      </w:pPr>
    </w:p>
    <w:p w:rsidR="00DE2E77" w:rsidRDefault="00DE2E77" w:rsidP="00DE2E77">
      <w:pPr>
        <w:ind w:left="0"/>
        <w:rPr>
          <w:b/>
          <w:bCs/>
          <w:lang w:val="hu-HU"/>
        </w:rPr>
      </w:pPr>
    </w:p>
    <w:p w:rsidR="00DE2E77" w:rsidRPr="003D49C5" w:rsidRDefault="00DE2E77" w:rsidP="003D49C5">
      <w:pPr>
        <w:pStyle w:val="Nincstrkz"/>
        <w:ind w:left="0"/>
        <w:rPr>
          <w:b/>
          <w:lang w:val="hu-HU"/>
        </w:rPr>
      </w:pPr>
      <w:r w:rsidRPr="003D49C5">
        <w:rPr>
          <w:b/>
          <w:noProof/>
          <w:color w:val="000000" w:themeColor="text1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A0F6A" wp14:editId="26FE11E7">
                <wp:simplePos x="0" y="0"/>
                <wp:positionH relativeFrom="column">
                  <wp:posOffset>723900</wp:posOffset>
                </wp:positionH>
                <wp:positionV relativeFrom="paragraph">
                  <wp:posOffset>-1862455</wp:posOffset>
                </wp:positionV>
                <wp:extent cx="5334000" cy="914400"/>
                <wp:effectExtent l="19050" t="19050" r="19050" b="19050"/>
                <wp:wrapTight wrapText="bothSides">
                  <wp:wrapPolygon edited="0">
                    <wp:start x="-77" y="-450"/>
                    <wp:lineTo x="-77" y="21600"/>
                    <wp:lineTo x="21600" y="21600"/>
                    <wp:lineTo x="21600" y="-450"/>
                    <wp:lineTo x="-77" y="-450"/>
                  </wp:wrapPolygon>
                </wp:wrapTight>
                <wp:docPr id="18" name="Alakzat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E2E77" w:rsidRPr="00DE2E77" w:rsidRDefault="00DE2E77" w:rsidP="00DE2E77">
                            <w:pPr>
                              <w:pStyle w:val="Emblma"/>
                              <w:rPr>
                                <w:rFonts w:ascii="Times New Roman" w:hAnsi="Times New Roman" w:cs="Times New Roman"/>
                                <w:b w:val="0"/>
                                <w:sz w:val="56"/>
                                <w:lang w:bidi="hu"/>
                              </w:rPr>
                            </w:pPr>
                            <w:r w:rsidRPr="00DE2E77">
                              <w:rPr>
                                <w:rFonts w:ascii="Times New Roman" w:hAnsi="Times New Roman" w:cs="Times New Roman"/>
                                <w:b w:val="0"/>
                                <w:sz w:val="56"/>
                                <w:lang w:bidi="hu"/>
                              </w:rPr>
                              <w:t>Napközis sporttábor tájékoztató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  <w:tblDescription w:val="Fejléc elrendezéstáblázata"/>
                            </w:tblPr>
                            <w:tblGrid>
                              <w:gridCol w:w="8280"/>
                            </w:tblGrid>
                            <w:tr w:rsidR="00DE2E77" w:rsidRPr="0041428F" w:rsidTr="00936157">
                              <w:trPr>
                                <w:trHeight w:val="2691"/>
                                <w:jc w:val="center"/>
                              </w:trPr>
                              <w:tc>
                                <w:tcPr>
                                  <w:tcW w:w="10466" w:type="dxa"/>
                                  <w:vAlign w:val="bottom"/>
                                </w:tcPr>
                                <w:tbl>
                                  <w:tblPr>
                                    <w:tblW w:w="5000" w:type="pct"/>
                                    <w:jc w:val="center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600" w:firstRow="0" w:lastRow="0" w:firstColumn="0" w:lastColumn="0" w:noHBand="1" w:noVBand="1"/>
                                    <w:tblDescription w:val="Fejléc elrendezéstáblázata"/>
                                  </w:tblPr>
                                  <w:tblGrid>
                                    <w:gridCol w:w="8280"/>
                                  </w:tblGrid>
                                  <w:tr w:rsidR="00DE2E77" w:rsidRPr="0041428F" w:rsidTr="00936157">
                                    <w:trPr>
                                      <w:trHeight w:val="2691"/>
                                      <w:jc w:val="center"/>
                                    </w:trPr>
                                    <w:tc>
                                      <w:tcPr>
                                        <w:tcW w:w="10466" w:type="dxa"/>
                                        <w:vAlign w:val="bottom"/>
                                      </w:tcPr>
                                      <w:p w:rsidR="00DE2E77" w:rsidRPr="0041428F" w:rsidRDefault="00DE2E77" w:rsidP="00DE2E77">
                                        <w:pPr>
                                          <w:pStyle w:val="Kapcsolattartsiadatok"/>
                                          <w:ind w:left="0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E2E77" w:rsidRPr="00DE2E77" w:rsidRDefault="00DE2E77" w:rsidP="00DE2E77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lang w:val="hu-HU"/>
                                    </w:rPr>
                                  </w:pPr>
                                  <w:r w:rsidRPr="00DE2E77">
                                    <w:rPr>
                                      <w:b/>
                                      <w:bCs/>
                                      <w:sz w:val="36"/>
                                      <w:lang w:val="hu-HU"/>
                                    </w:rPr>
                                    <w:t>Napközis Sporttábor tájékoztat</w:t>
                                  </w:r>
                                </w:p>
                              </w:tc>
                            </w:tr>
                          </w:tbl>
                          <w:p w:rsidR="00DE2E77" w:rsidRPr="00DE2E77" w:rsidRDefault="00DE2E77" w:rsidP="00DE2E7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lang w:val="hu-HU"/>
                              </w:rPr>
                            </w:pPr>
                            <w:r w:rsidRPr="00DE2E77">
                              <w:rPr>
                                <w:b/>
                                <w:bCs/>
                                <w:sz w:val="36"/>
                                <w:lang w:val="hu-HU"/>
                              </w:rPr>
                              <w:t>Napközis Sporttábor tájékoztató</w:t>
                            </w:r>
                          </w:p>
                          <w:p w:rsidR="00A66B18" w:rsidRPr="00306471" w:rsidRDefault="00A66B18" w:rsidP="00DE2E77">
                            <w:pPr>
                              <w:pStyle w:val="Emblma"/>
                              <w:rPr>
                                <w:rFonts w:hAnsiTheme="minorHAnsi"/>
                              </w:rPr>
                            </w:pPr>
                            <w:r w:rsidRPr="00306471">
                              <w:rPr>
                                <w:rFonts w:hAnsiTheme="minorHAnsi"/>
                                <w:lang w:bidi="hu"/>
                              </w:rPr>
                              <w:t>MBLÉMA HELYE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A0F6A" id="Alakzat 61" o:spid="_x0000_s1026" style="position:absolute;margin-left:57pt;margin-top:-146.65pt;width:420pt;height:1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" filled="f" strokecolor="white [3212]" strokeweight="3pt">
                <v:stroke miterlimit="4"/>
                <v:textbox inset="1.5pt,1.5pt,1.5pt,1.5pt">
                  <w:txbxContent>
                    <w:p w:rsidR="00DE2E77" w:rsidRPr="00DE2E77" w:rsidRDefault="00DE2E77" w:rsidP="00DE2E77">
                      <w:pPr>
                        <w:pStyle w:val="Emblma"/>
                        <w:rPr>
                          <w:rFonts w:ascii="Times New Roman" w:hAnsi="Times New Roman" w:cs="Times New Roman"/>
                          <w:b w:val="0"/>
                          <w:sz w:val="56"/>
                          <w:lang w:bidi="hu"/>
                        </w:rPr>
                      </w:pPr>
                      <w:r w:rsidRPr="00DE2E77">
                        <w:rPr>
                          <w:rFonts w:ascii="Times New Roman" w:hAnsi="Times New Roman" w:cs="Times New Roman"/>
                          <w:b w:val="0"/>
                          <w:sz w:val="56"/>
                          <w:lang w:bidi="hu"/>
                        </w:rPr>
                        <w:t>Napközis sporttábor tájékoztató</w:t>
                      </w:r>
                    </w:p>
                    <w:tbl>
                      <w:tblPr>
                        <w:tblW w:w="5000" w:type="pct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  <w:tblDescription w:val="Fejléc elrendezéstáblázata"/>
                      </w:tblPr>
                      <w:tblGrid>
                        <w:gridCol w:w="8280"/>
                      </w:tblGrid>
                      <w:tr w:rsidR="00DE2E77" w:rsidRPr="0041428F" w:rsidTr="00936157">
                        <w:trPr>
                          <w:trHeight w:val="2691"/>
                          <w:jc w:val="center"/>
                        </w:trPr>
                        <w:tc>
                          <w:tcPr>
                            <w:tcW w:w="10466" w:type="dxa"/>
                            <w:vAlign w:val="bottom"/>
                          </w:tcPr>
                          <w:tbl>
                            <w:tblPr>
                              <w:tblW w:w="5000" w:type="pct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  <w:tblDescription w:val="Fejléc elrendezéstáblázata"/>
                            </w:tblPr>
                            <w:tblGrid>
                              <w:gridCol w:w="8280"/>
                            </w:tblGrid>
                            <w:tr w:rsidR="00DE2E77" w:rsidRPr="0041428F" w:rsidTr="00936157">
                              <w:trPr>
                                <w:trHeight w:val="2691"/>
                                <w:jc w:val="center"/>
                              </w:trPr>
                              <w:tc>
                                <w:tcPr>
                                  <w:tcW w:w="10466" w:type="dxa"/>
                                  <w:vAlign w:val="bottom"/>
                                </w:tcPr>
                                <w:p w:rsidR="00DE2E77" w:rsidRPr="0041428F" w:rsidRDefault="00DE2E77" w:rsidP="00DE2E77">
                                  <w:pPr>
                                    <w:pStyle w:val="Kapcsolattartsiadatok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2E77" w:rsidRPr="00DE2E77" w:rsidRDefault="00DE2E77" w:rsidP="00DE2E7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lang w:val="hu-HU"/>
                              </w:rPr>
                            </w:pPr>
                            <w:r w:rsidRPr="00DE2E77">
                              <w:rPr>
                                <w:b/>
                                <w:bCs/>
                                <w:sz w:val="36"/>
                                <w:lang w:val="hu-HU"/>
                              </w:rPr>
                              <w:t>Napközis Sporttábor tájékoztat</w:t>
                            </w:r>
                          </w:p>
                        </w:tc>
                      </w:tr>
                    </w:tbl>
                    <w:p w:rsidR="00DE2E77" w:rsidRPr="00DE2E77" w:rsidRDefault="00DE2E77" w:rsidP="00DE2E77">
                      <w:pPr>
                        <w:ind w:left="0"/>
                        <w:jc w:val="center"/>
                        <w:rPr>
                          <w:b/>
                          <w:bCs/>
                          <w:sz w:val="36"/>
                          <w:lang w:val="hu-HU"/>
                        </w:rPr>
                      </w:pPr>
                      <w:r w:rsidRPr="00DE2E77">
                        <w:rPr>
                          <w:b/>
                          <w:bCs/>
                          <w:sz w:val="36"/>
                          <w:lang w:val="hu-HU"/>
                        </w:rPr>
                        <w:t>Napközis Sporttábor tájékoztató</w:t>
                      </w:r>
                    </w:p>
                    <w:p w:rsidR="00A66B18" w:rsidRPr="00306471" w:rsidRDefault="00A66B18" w:rsidP="00DE2E77">
                      <w:pPr>
                        <w:pStyle w:val="Emblma"/>
                        <w:rPr>
                          <w:rFonts w:hAnsiTheme="minorHAnsi"/>
                        </w:rPr>
                      </w:pPr>
                      <w:r w:rsidRPr="00306471">
                        <w:rPr>
                          <w:rFonts w:hAnsiTheme="minorHAnsi"/>
                          <w:lang w:bidi="hu"/>
                        </w:rPr>
                        <w:t>MBLÉMA HELYE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3D49C5">
        <w:rPr>
          <w:b/>
          <w:lang w:val="hu-HU"/>
        </w:rPr>
        <w:t>Tábor helyszíne, jellege</w:t>
      </w:r>
      <w:r w:rsidRPr="003D49C5">
        <w:rPr>
          <w:b/>
          <w:lang w:val="hu-HU"/>
        </w:rPr>
        <w:tab/>
      </w:r>
    </w:p>
    <w:p w:rsidR="0011479C" w:rsidRDefault="00DE2E77" w:rsidP="003D49C5">
      <w:pPr>
        <w:pStyle w:val="Nincstrkz"/>
        <w:rPr>
          <w:lang w:val="hu-HU"/>
        </w:rPr>
      </w:pPr>
      <w:r w:rsidRPr="00DE2E77">
        <w:rPr>
          <w:lang w:val="hu-HU"/>
        </w:rPr>
        <w:t>Miskolc, Kálvin János u. 2, Lévay József Református Gimnáz</w:t>
      </w:r>
      <w:r w:rsidR="0011479C">
        <w:rPr>
          <w:lang w:val="hu-HU"/>
        </w:rPr>
        <w:t>ium és Diákotthon</w:t>
      </w:r>
      <w:r w:rsidR="0011479C">
        <w:rPr>
          <w:lang w:val="hu-HU"/>
        </w:rPr>
        <w:br/>
        <w:t>2022</w:t>
      </w:r>
      <w:r w:rsidR="006329FC">
        <w:rPr>
          <w:lang w:val="hu-HU"/>
        </w:rPr>
        <w:t>.</w:t>
      </w:r>
      <w:r w:rsidR="0011479C">
        <w:rPr>
          <w:lang w:val="hu-HU"/>
        </w:rPr>
        <w:t xml:space="preserve"> </w:t>
      </w:r>
      <w:r w:rsidR="006329FC">
        <w:rPr>
          <w:lang w:val="hu-HU"/>
        </w:rPr>
        <w:t>június 20 (hétfő) – június 23 (csütörtök</w:t>
      </w:r>
      <w:r w:rsidRPr="00DE2E77">
        <w:rPr>
          <w:lang w:val="hu-HU"/>
        </w:rPr>
        <w:t>).</w:t>
      </w:r>
      <w:r w:rsidRPr="00DE2E77">
        <w:rPr>
          <w:lang w:val="hu-HU"/>
        </w:rPr>
        <w:br/>
        <w:t>Napközis tábor, 6-8. osztályos gyermekek részér</w:t>
      </w:r>
      <w:r w:rsidR="006329FC">
        <w:rPr>
          <w:lang w:val="hu-HU"/>
        </w:rPr>
        <w:t xml:space="preserve">e </w:t>
      </w:r>
    </w:p>
    <w:p w:rsidR="00DE2E77" w:rsidRPr="00DE2E77" w:rsidRDefault="006329FC" w:rsidP="003D49C5">
      <w:pPr>
        <w:pStyle w:val="Nincstrkz"/>
        <w:rPr>
          <w:lang w:val="hu-HU"/>
        </w:rPr>
      </w:pPr>
      <w:r>
        <w:rPr>
          <w:lang w:val="hu-HU"/>
        </w:rPr>
        <w:t>(6.-osok esetében, akik a 2021/22</w:t>
      </w:r>
      <w:r w:rsidR="00DE2E77" w:rsidRPr="00DE2E77">
        <w:rPr>
          <w:lang w:val="hu-HU"/>
        </w:rPr>
        <w:t xml:space="preserve"> es tanévben voltak 6. osztályosok)</w:t>
      </w:r>
    </w:p>
    <w:p w:rsidR="003D49C5" w:rsidRPr="003D49C5" w:rsidRDefault="00DE2E77" w:rsidP="003D49C5">
      <w:pPr>
        <w:pStyle w:val="Nincstrkz"/>
        <w:ind w:left="0"/>
        <w:rPr>
          <w:b/>
          <w:lang w:val="hu-HU"/>
        </w:rPr>
      </w:pPr>
      <w:r w:rsidRPr="003D49C5">
        <w:rPr>
          <w:b/>
          <w:lang w:val="hu-HU"/>
        </w:rPr>
        <w:t>Tábor témája, programjai</w:t>
      </w:r>
    </w:p>
    <w:p w:rsidR="00DE2E77" w:rsidRDefault="00DE2E77" w:rsidP="003D49C5">
      <w:pPr>
        <w:pStyle w:val="Nincstrkz"/>
        <w:rPr>
          <w:lang w:val="hu-HU"/>
        </w:rPr>
      </w:pPr>
      <w:r w:rsidRPr="00DE2E77">
        <w:rPr>
          <w:lang w:val="hu-HU"/>
        </w:rPr>
        <w:t>Sport és élménytábor</w:t>
      </w:r>
    </w:p>
    <w:p w:rsidR="003D49C5" w:rsidRPr="00DE2E77" w:rsidRDefault="00DE2E77" w:rsidP="00631324">
      <w:pPr>
        <w:pStyle w:val="Nincstrkz"/>
        <w:rPr>
          <w:lang w:val="hu-HU"/>
        </w:rPr>
      </w:pPr>
      <w:r w:rsidRPr="00DE2E77">
        <w:rPr>
          <w:lang w:val="hu-HU"/>
        </w:rPr>
        <w:t>Úszás, vízi</w:t>
      </w:r>
      <w:r w:rsidR="006329FC">
        <w:rPr>
          <w:lang w:val="hu-HU"/>
        </w:rPr>
        <w:t xml:space="preserve">, népi, labdajátékok, </w:t>
      </w:r>
      <w:proofErr w:type="spellStart"/>
      <w:r w:rsidR="006329FC">
        <w:rPr>
          <w:lang w:val="hu-HU"/>
        </w:rPr>
        <w:t>ping-pong</w:t>
      </w:r>
      <w:proofErr w:type="spellEnd"/>
      <w:r w:rsidR="006329FC">
        <w:rPr>
          <w:lang w:val="hu-HU"/>
        </w:rPr>
        <w:t>, számháború, ismerked</w:t>
      </w:r>
      <w:r w:rsidR="00631324">
        <w:rPr>
          <w:lang w:val="hu-HU"/>
        </w:rPr>
        <w:t xml:space="preserve">és az iskolával, </w:t>
      </w:r>
      <w:bookmarkStart w:id="0" w:name="_GoBack"/>
      <w:bookmarkEnd w:id="0"/>
      <w:proofErr w:type="spellStart"/>
      <w:r w:rsidR="006329FC">
        <w:rPr>
          <w:lang w:val="hu-HU"/>
        </w:rPr>
        <w:t>J</w:t>
      </w:r>
      <w:r w:rsidRPr="00DE2E77">
        <w:rPr>
          <w:lang w:val="hu-HU"/>
        </w:rPr>
        <w:t>ust</w:t>
      </w:r>
      <w:proofErr w:type="spellEnd"/>
      <w:r w:rsidRPr="00DE2E77">
        <w:rPr>
          <w:lang w:val="hu-HU"/>
        </w:rPr>
        <w:t xml:space="preserve"> </w:t>
      </w:r>
      <w:proofErr w:type="spellStart"/>
      <w:r w:rsidRPr="00DE2E77">
        <w:rPr>
          <w:lang w:val="hu-HU"/>
        </w:rPr>
        <w:t>dance</w:t>
      </w:r>
      <w:proofErr w:type="spellEnd"/>
      <w:r w:rsidRPr="00DE2E77">
        <w:rPr>
          <w:lang w:val="hu-HU"/>
        </w:rPr>
        <w:t>, kir</w:t>
      </w:r>
      <w:r w:rsidR="006329FC">
        <w:rPr>
          <w:lang w:val="hu-HU"/>
        </w:rPr>
        <w:t>ándulás,</w:t>
      </w:r>
      <w:r w:rsidRPr="00DE2E77">
        <w:rPr>
          <w:lang w:val="hu-HU"/>
        </w:rPr>
        <w:t xml:space="preserve"> mozi, vetélkedő</w:t>
      </w:r>
      <w:r w:rsidR="001250DB">
        <w:rPr>
          <w:lang w:val="hu-HU"/>
        </w:rPr>
        <w:t>, áhítat, közös éneklés.</w:t>
      </w:r>
    </w:p>
    <w:p w:rsidR="003D49C5" w:rsidRPr="00DE2E77" w:rsidRDefault="003D49C5" w:rsidP="003D49C5">
      <w:pPr>
        <w:pStyle w:val="Nincstrkz"/>
        <w:rPr>
          <w:lang w:val="hu-HU"/>
        </w:rPr>
      </w:pPr>
      <w:r w:rsidRPr="00DE2E77">
        <w:rPr>
          <w:lang w:val="hu-HU"/>
        </w:rPr>
        <w:t>A kirándulások alkalmával szükséges jegy vagy bérlet, amiről mindenki magának gond</w:t>
      </w:r>
      <w:r>
        <w:rPr>
          <w:lang w:val="hu-HU"/>
        </w:rPr>
        <w:t>oskodik.</w:t>
      </w:r>
    </w:p>
    <w:p w:rsidR="003D49C5" w:rsidRDefault="00DE2E77" w:rsidP="003D49C5">
      <w:pPr>
        <w:pStyle w:val="Nincstrkz"/>
        <w:ind w:left="0"/>
        <w:rPr>
          <w:b/>
          <w:lang w:val="hu-HU"/>
        </w:rPr>
      </w:pPr>
      <w:r w:rsidRPr="003D49C5">
        <w:rPr>
          <w:b/>
          <w:lang w:val="hu-HU"/>
        </w:rPr>
        <w:t>Tábor költsége</w:t>
      </w:r>
    </w:p>
    <w:p w:rsidR="00DE2E77" w:rsidRPr="00DE2E77" w:rsidRDefault="00DE2E77" w:rsidP="003D49C5">
      <w:pPr>
        <w:pStyle w:val="Nincstrkz"/>
        <w:rPr>
          <w:lang w:val="hu-HU"/>
        </w:rPr>
      </w:pPr>
      <w:r w:rsidRPr="00DE2E77">
        <w:rPr>
          <w:lang w:val="hu-HU"/>
        </w:rPr>
        <w:t>20.000 Ft/fő</w:t>
      </w:r>
    </w:p>
    <w:p w:rsidR="00DE2E77" w:rsidRDefault="00DE2E77" w:rsidP="003D49C5">
      <w:pPr>
        <w:pStyle w:val="Nincstrkz"/>
        <w:rPr>
          <w:lang w:val="hu-HU"/>
        </w:rPr>
      </w:pPr>
      <w:r w:rsidRPr="00DE2E77">
        <w:rPr>
          <w:lang w:val="hu-HU"/>
        </w:rPr>
        <w:t>Az ár tartalmazza napi 3 étkezést, belépőket, felügyeletet, tartalmas elfoglaltságot.</w:t>
      </w:r>
    </w:p>
    <w:p w:rsidR="00515FAB" w:rsidRPr="00DE2E77" w:rsidRDefault="00515FAB" w:rsidP="00515FAB">
      <w:pPr>
        <w:pStyle w:val="Nincstrkz"/>
        <w:rPr>
          <w:lang w:val="hu-HU"/>
        </w:rPr>
      </w:pPr>
      <w:r w:rsidRPr="00515FAB">
        <w:rPr>
          <w:lang w:val="hu-HU"/>
        </w:rPr>
        <w:t>Étkezés</w:t>
      </w:r>
      <w:r>
        <w:rPr>
          <w:lang w:val="hu-HU"/>
        </w:rPr>
        <w:t xml:space="preserve">: </w:t>
      </w:r>
      <w:r w:rsidRPr="00DE2E77">
        <w:rPr>
          <w:lang w:val="hu-HU"/>
        </w:rPr>
        <w:t>Tízórai, ebéd és uzsonna. Az étkezést az iskola menzája biztosítja.</w:t>
      </w:r>
    </w:p>
    <w:p w:rsidR="00DE2E77" w:rsidRPr="003D49C5" w:rsidRDefault="00DE2E77" w:rsidP="003D49C5">
      <w:pPr>
        <w:pStyle w:val="Nincstrkz"/>
        <w:ind w:left="0"/>
        <w:rPr>
          <w:b/>
          <w:lang w:val="hu-HU"/>
        </w:rPr>
      </w:pPr>
      <w:r w:rsidRPr="003D49C5">
        <w:rPr>
          <w:b/>
          <w:lang w:val="hu-HU"/>
        </w:rPr>
        <w:t>Jelentkezés</w:t>
      </w:r>
    </w:p>
    <w:p w:rsidR="000E53C4" w:rsidRDefault="00631324" w:rsidP="003D49C5">
      <w:pPr>
        <w:pStyle w:val="Nincstrkz"/>
        <w:rPr>
          <w:lang w:val="hu-HU"/>
        </w:rPr>
      </w:pPr>
      <w:proofErr w:type="spellStart"/>
      <w:r>
        <w:rPr>
          <w:lang w:val="hu-HU"/>
        </w:rPr>
        <w:t>F</w:t>
      </w:r>
      <w:r w:rsidR="00E12568">
        <w:rPr>
          <w:u w:val="single"/>
          <w:lang w:val="hu-HU"/>
        </w:rPr>
        <w:t>orms</w:t>
      </w:r>
      <w:proofErr w:type="spellEnd"/>
      <w:r w:rsidR="00E12568">
        <w:rPr>
          <w:u w:val="single"/>
          <w:lang w:val="hu-HU"/>
        </w:rPr>
        <w:t xml:space="preserve"> kérdőív </w:t>
      </w:r>
      <w:r w:rsidR="00DE2E77" w:rsidRPr="00DE2E77">
        <w:rPr>
          <w:lang w:val="hu-HU"/>
        </w:rPr>
        <w:t>kitöltésével és az elő</w:t>
      </w:r>
      <w:r w:rsidR="003D49C5">
        <w:rPr>
          <w:lang w:val="hu-HU"/>
        </w:rPr>
        <w:t>leg befizetésével.</w:t>
      </w:r>
      <w:r w:rsidR="000E53C4">
        <w:rPr>
          <w:lang w:val="hu-HU"/>
        </w:rPr>
        <w:t xml:space="preserve"> </w:t>
      </w:r>
    </w:p>
    <w:p w:rsidR="00631324" w:rsidRDefault="00631324" w:rsidP="00631324">
      <w:pPr>
        <w:pStyle w:val="Nincstrkz"/>
        <w:rPr>
          <w:lang w:val="hu-HU"/>
        </w:rPr>
      </w:pPr>
      <w:hyperlink r:id="rId9" w:history="1">
        <w:r w:rsidRPr="00BA64CB">
          <w:rPr>
            <w:rStyle w:val="Hiperhivatkozs"/>
            <w:lang w:val="hu-HU"/>
          </w:rPr>
          <w:t>https://forms.office.com/Pages/ResponsePage.aspx?id=XQOQqy6mc0eTrLLAuB16rSYFrZAKKWZPtDHZNJ7R9jdUODQ1WVVBUVhQU1VaTlJNNTlNTzBQNVdWSy4u</w:t>
        </w:r>
      </w:hyperlink>
    </w:p>
    <w:p w:rsidR="00DE2E77" w:rsidRPr="00DE2E77" w:rsidRDefault="003D49C5" w:rsidP="00631324">
      <w:pPr>
        <w:pStyle w:val="Nincstrkz"/>
        <w:rPr>
          <w:lang w:val="hu-HU"/>
        </w:rPr>
      </w:pPr>
      <w:r>
        <w:rPr>
          <w:lang w:val="hu-HU"/>
        </w:rPr>
        <w:br/>
      </w:r>
      <w:r w:rsidR="00DE2E77" w:rsidRPr="00DE2E77">
        <w:rPr>
          <w:lang w:val="hu-HU"/>
        </w:rPr>
        <w:t>A tábor díját két részletben lehet befizetni.</w:t>
      </w:r>
      <w:r w:rsidR="00DE2E77" w:rsidRPr="00DE2E77">
        <w:rPr>
          <w:lang w:val="hu-HU"/>
        </w:rPr>
        <w:br/>
        <w:t xml:space="preserve">Előleg befizetésével és a </w:t>
      </w:r>
      <w:proofErr w:type="spellStart"/>
      <w:r w:rsidR="00DE2E77" w:rsidRPr="00DE2E77">
        <w:rPr>
          <w:lang w:val="hu-HU"/>
        </w:rPr>
        <w:t>forms</w:t>
      </w:r>
      <w:proofErr w:type="spellEnd"/>
      <w:r w:rsidR="00DE2E77" w:rsidRPr="00DE2E77">
        <w:rPr>
          <w:lang w:val="hu-HU"/>
        </w:rPr>
        <w:t xml:space="preserve"> kitöltésével válik a jelentkezés érvényessé.</w:t>
      </w:r>
    </w:p>
    <w:p w:rsidR="003D49C5" w:rsidRDefault="00DE2E77" w:rsidP="003D49C5">
      <w:pPr>
        <w:pStyle w:val="Nincstrkz"/>
        <w:rPr>
          <w:lang w:val="hu-HU"/>
        </w:rPr>
      </w:pPr>
      <w:r w:rsidRPr="00DE2E77">
        <w:rPr>
          <w:lang w:val="hu-HU"/>
        </w:rPr>
        <w:t>Előleg:  10.000 Ft, melyet az alábbi számlaszámra kérünk utalni:</w:t>
      </w:r>
    </w:p>
    <w:p w:rsidR="00E12568" w:rsidRPr="00DE2E77" w:rsidRDefault="00E12568" w:rsidP="003D49C5">
      <w:pPr>
        <w:pStyle w:val="Nincstrkz"/>
        <w:rPr>
          <w:lang w:val="hu-HU"/>
        </w:rPr>
      </w:pPr>
    </w:p>
    <w:p w:rsidR="00DE2E77" w:rsidRPr="00DE2E77" w:rsidRDefault="003D49C5" w:rsidP="00E12568">
      <w:pPr>
        <w:pStyle w:val="Nincstrkz"/>
        <w:rPr>
          <w:lang w:val="hu-HU"/>
        </w:rPr>
      </w:pPr>
      <w:r>
        <w:rPr>
          <w:lang w:val="hu-HU"/>
        </w:rPr>
        <w:t>BANKSZÁMLA</w:t>
      </w:r>
      <w:r w:rsidR="00DE2E77" w:rsidRPr="00DE2E77">
        <w:rPr>
          <w:lang w:val="hu-HU"/>
        </w:rPr>
        <w:t>SZÁM:</w:t>
      </w:r>
      <w:r w:rsidR="00DE2E77" w:rsidRPr="00DE2E77">
        <w:rPr>
          <w:lang w:val="hu-HU"/>
        </w:rPr>
        <w:br/>
        <w:t>10102718–09447415–00000002</w:t>
      </w:r>
      <w:r w:rsidR="00DE2E77" w:rsidRPr="00DE2E77">
        <w:rPr>
          <w:lang w:val="hu-HU"/>
        </w:rPr>
        <w:br/>
        <w:t>Második részlet befizetése a tábor első napján, a helyszínen lehetséges.</w:t>
      </w:r>
    </w:p>
    <w:p w:rsidR="003D49C5" w:rsidRPr="003D49C5" w:rsidRDefault="00DE2E77" w:rsidP="003D49C5">
      <w:pPr>
        <w:pStyle w:val="Nincstrkz"/>
        <w:rPr>
          <w:lang w:val="hu-HU"/>
        </w:rPr>
      </w:pPr>
      <w:r w:rsidRPr="003D49C5">
        <w:rPr>
          <w:i/>
          <w:color w:val="FF0000"/>
          <w:lang w:val="hu-HU"/>
        </w:rPr>
        <w:t>Előleg befizetésekor a közlemény rovatba kérjük feltüntetni: napközis sporttábor és a táborozó gyermek nevét!</w:t>
      </w:r>
      <w:r w:rsidRPr="003D49C5">
        <w:rPr>
          <w:i/>
          <w:color w:val="FF0000"/>
          <w:lang w:val="hu-HU"/>
        </w:rPr>
        <w:br/>
      </w:r>
      <w:r w:rsidRPr="00DE2E77">
        <w:rPr>
          <w:lang w:val="hu-HU"/>
        </w:rPr>
        <w:t xml:space="preserve">A tábor pontos tudnivalóit a </w:t>
      </w:r>
      <w:proofErr w:type="spellStart"/>
      <w:r w:rsidRPr="00DE2E77">
        <w:rPr>
          <w:lang w:val="hu-HU"/>
        </w:rPr>
        <w:t>formsban</w:t>
      </w:r>
      <w:proofErr w:type="spellEnd"/>
      <w:r w:rsidRPr="00DE2E77">
        <w:rPr>
          <w:lang w:val="hu-HU"/>
        </w:rPr>
        <w:t xml:space="preserve"> megadott email címre küldjük.</w:t>
      </w:r>
    </w:p>
    <w:p w:rsidR="00DE2E77" w:rsidRPr="00515FAB" w:rsidRDefault="00DE2E77" w:rsidP="00515FAB">
      <w:pPr>
        <w:pStyle w:val="Nincstrkz"/>
        <w:ind w:left="0"/>
      </w:pPr>
      <w:r w:rsidRPr="00515FAB">
        <w:rPr>
          <w:b/>
        </w:rPr>
        <w:t xml:space="preserve">Fizetési </w:t>
      </w:r>
      <w:proofErr w:type="gramStart"/>
      <w:r w:rsidRPr="00515FAB">
        <w:rPr>
          <w:b/>
        </w:rPr>
        <w:t>határidők</w:t>
      </w:r>
      <w:r w:rsidRPr="00515FAB">
        <w:br/>
      </w:r>
      <w:r w:rsidR="00515FAB">
        <w:t xml:space="preserve">            </w:t>
      </w:r>
      <w:r w:rsidR="007A29DC">
        <w:t>Előleg</w:t>
      </w:r>
      <w:proofErr w:type="gramEnd"/>
      <w:r w:rsidR="007A29DC">
        <w:t xml:space="preserve"> befizetése június 10 </w:t>
      </w:r>
      <w:r w:rsidRPr="00515FAB">
        <w:t>-</w:t>
      </w:r>
      <w:proofErr w:type="spellStart"/>
      <w:r w:rsidRPr="00515FAB">
        <w:t>ig</w:t>
      </w:r>
      <w:proofErr w:type="spellEnd"/>
      <w:r w:rsidRPr="00515FAB">
        <w:t xml:space="preserve">! A jelentkezéseket érkezési sorrendben fogadjuk. </w:t>
      </w:r>
    </w:p>
    <w:p w:rsidR="00DE2E77" w:rsidRPr="00515FAB" w:rsidRDefault="00DE2E77" w:rsidP="00515FAB">
      <w:pPr>
        <w:pStyle w:val="Nincstrkz"/>
      </w:pPr>
      <w:r w:rsidRPr="00515FAB">
        <w:t xml:space="preserve">A tábor létszáma maximum 30 fő. </w:t>
      </w:r>
    </w:p>
    <w:p w:rsidR="00DE2E77" w:rsidRPr="00515FAB" w:rsidRDefault="00DE2E77" w:rsidP="00515FAB">
      <w:pPr>
        <w:pStyle w:val="Nincstrkz"/>
      </w:pPr>
      <w:r w:rsidRPr="00515FAB">
        <w:t>A tábor minimum 10 fővel kerül megrendezésre.</w:t>
      </w:r>
      <w:r w:rsidRPr="00515FAB">
        <w:br/>
        <w:t>Fennmaradó összeg befi</w:t>
      </w:r>
      <w:r w:rsidR="00E12568">
        <w:t>ze</w:t>
      </w:r>
      <w:r w:rsidRPr="00515FAB">
        <w:t>tése, a táborba érkezéskor, a helyszínen készpénzben!</w:t>
      </w:r>
    </w:p>
    <w:p w:rsidR="00DE2E77" w:rsidRPr="00515FAB" w:rsidRDefault="00DE2E77" w:rsidP="00515FAB">
      <w:pPr>
        <w:pStyle w:val="Nincstrkz"/>
        <w:ind w:left="0"/>
      </w:pPr>
      <w:r w:rsidRPr="00515FAB">
        <w:rPr>
          <w:b/>
        </w:rPr>
        <w:t>Kedvezmények</w:t>
      </w:r>
      <w:r w:rsidRPr="00515FAB">
        <w:t>:</w:t>
      </w:r>
    </w:p>
    <w:p w:rsidR="00515FAB" w:rsidRPr="00515FAB" w:rsidRDefault="00DE2E77" w:rsidP="00515FAB">
      <w:pPr>
        <w:pStyle w:val="Nincstrkz"/>
      </w:pPr>
      <w:r w:rsidRPr="00515FAB">
        <w:t>Református általános iskolából érkezőknek 18.000Ft/gyermek</w:t>
      </w:r>
      <w:r w:rsidRPr="00515FAB">
        <w:br/>
        <w:t xml:space="preserve">Testvér kedvezmény </w:t>
      </w:r>
      <w:r w:rsidR="007A29DC">
        <w:t xml:space="preserve">esetén </w:t>
      </w:r>
      <w:r w:rsidRPr="00515FAB">
        <w:t>19.</w:t>
      </w:r>
      <w:r w:rsidR="00515FAB" w:rsidRPr="00515FAB">
        <w:t>000 Ft/gyermek</w:t>
      </w:r>
    </w:p>
    <w:p w:rsidR="00515FAB" w:rsidRDefault="001250DB" w:rsidP="00515FAB">
      <w:pPr>
        <w:pStyle w:val="Nincstrkz"/>
        <w:ind w:left="0"/>
        <w:rPr>
          <w:b/>
          <w:lang w:val="hu-HU"/>
        </w:rPr>
      </w:pPr>
      <w:r>
        <w:rPr>
          <w:b/>
          <w:lang w:val="hu-HU"/>
        </w:rPr>
        <w:t>Kérdések esetén é</w:t>
      </w:r>
      <w:r w:rsidR="00515FAB">
        <w:rPr>
          <w:b/>
          <w:lang w:val="hu-HU"/>
        </w:rPr>
        <w:t xml:space="preserve">rdeklődni:  </w:t>
      </w:r>
    </w:p>
    <w:p w:rsidR="00A66B18" w:rsidRPr="00E12568" w:rsidRDefault="00515FAB" w:rsidP="00515FAB">
      <w:pPr>
        <w:pStyle w:val="Nincstrkz"/>
        <w:ind w:left="0"/>
        <w:rPr>
          <w:b/>
          <w:lang w:val="hu-HU"/>
        </w:rPr>
      </w:pPr>
      <w:r w:rsidRPr="00515FAB">
        <w:rPr>
          <w:lang w:val="hu-HU"/>
        </w:rPr>
        <w:t>Molnárné Visnyiczki Rita</w:t>
      </w:r>
      <w:r>
        <w:rPr>
          <w:b/>
          <w:lang w:val="hu-HU"/>
        </w:rPr>
        <w:t xml:space="preserve">: </w:t>
      </w:r>
      <w:r w:rsidRPr="00515FAB">
        <w:rPr>
          <w:lang w:val="hu-HU"/>
        </w:rPr>
        <w:t>0670/4105782</w:t>
      </w:r>
      <w:r>
        <w:rPr>
          <w:lang w:val="hu-HU"/>
        </w:rPr>
        <w:t xml:space="preserve"> </w:t>
      </w:r>
      <w:r w:rsidRPr="00515FAB">
        <w:br/>
      </w:r>
    </w:p>
    <w:sectPr w:rsidR="00A66B18" w:rsidRPr="00E12568" w:rsidSect="005E29B5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84" w:rsidRDefault="00BD7184" w:rsidP="00A66B18">
      <w:pPr>
        <w:spacing w:before="0" w:after="0"/>
      </w:pPr>
      <w:r>
        <w:separator/>
      </w:r>
    </w:p>
  </w:endnote>
  <w:endnote w:type="continuationSeparator" w:id="0">
    <w:p w:rsidR="00BD7184" w:rsidRDefault="00BD71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84" w:rsidRDefault="00BD7184" w:rsidP="00A66B18">
      <w:pPr>
        <w:spacing w:before="0" w:after="0"/>
      </w:pPr>
      <w:r>
        <w:separator/>
      </w:r>
    </w:p>
  </w:footnote>
  <w:footnote w:type="continuationSeparator" w:id="0">
    <w:p w:rsidR="00BD7184" w:rsidRDefault="00BD71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lfej"/>
    </w:pPr>
    <w:r w:rsidRPr="0041428F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Ábra 17" descr="Az élőfej megjelenését együttesen kialakító hajlított kiemelési alakzat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zabadkézi sokszög: Alakza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zabadkézi sokszög: Alakza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zabadkézi sokszög: Alakza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zabadkézi sokszög: Alakza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2038CF" id="Ábra 17" o:spid="_x0000_s1026" alt="Az élőfej megjelenését együttesen kialakító hajlított kiemelési alakzatok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">
              <v:shape id="Szabadkézi sokszög: Alakzat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zabadkézi sokszög: Alakzat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zabadkézi sokszög: Alakzat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zabadkézi sokszög: Alakzat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77"/>
    <w:rsid w:val="000424FE"/>
    <w:rsid w:val="00083BAA"/>
    <w:rsid w:val="000B21F0"/>
    <w:rsid w:val="000D5F37"/>
    <w:rsid w:val="000E53C4"/>
    <w:rsid w:val="0010680C"/>
    <w:rsid w:val="0011479C"/>
    <w:rsid w:val="001250DB"/>
    <w:rsid w:val="00152B0B"/>
    <w:rsid w:val="001766D6"/>
    <w:rsid w:val="00192419"/>
    <w:rsid w:val="001C270D"/>
    <w:rsid w:val="001D0B5A"/>
    <w:rsid w:val="001E2320"/>
    <w:rsid w:val="00214E28"/>
    <w:rsid w:val="0026190A"/>
    <w:rsid w:val="00306471"/>
    <w:rsid w:val="00352B81"/>
    <w:rsid w:val="00394757"/>
    <w:rsid w:val="003A0150"/>
    <w:rsid w:val="003D49C5"/>
    <w:rsid w:val="003E24DF"/>
    <w:rsid w:val="0041428F"/>
    <w:rsid w:val="004A2B0D"/>
    <w:rsid w:val="00515FAB"/>
    <w:rsid w:val="005A1877"/>
    <w:rsid w:val="005C2210"/>
    <w:rsid w:val="005E29B5"/>
    <w:rsid w:val="00615018"/>
    <w:rsid w:val="0062123A"/>
    <w:rsid w:val="00631324"/>
    <w:rsid w:val="006329FC"/>
    <w:rsid w:val="00646E75"/>
    <w:rsid w:val="0066128A"/>
    <w:rsid w:val="006A73CB"/>
    <w:rsid w:val="006F6F10"/>
    <w:rsid w:val="00783E79"/>
    <w:rsid w:val="007A29DC"/>
    <w:rsid w:val="007B5AE8"/>
    <w:rsid w:val="007F5192"/>
    <w:rsid w:val="009F6646"/>
    <w:rsid w:val="00A26FE7"/>
    <w:rsid w:val="00A527FF"/>
    <w:rsid w:val="00A66B18"/>
    <w:rsid w:val="00A6783B"/>
    <w:rsid w:val="00A96CF8"/>
    <w:rsid w:val="00AA089B"/>
    <w:rsid w:val="00AE1388"/>
    <w:rsid w:val="00AF3982"/>
    <w:rsid w:val="00B50294"/>
    <w:rsid w:val="00B57D6E"/>
    <w:rsid w:val="00BD7184"/>
    <w:rsid w:val="00C701F7"/>
    <w:rsid w:val="00C70786"/>
    <w:rsid w:val="00D10958"/>
    <w:rsid w:val="00D207D9"/>
    <w:rsid w:val="00D66593"/>
    <w:rsid w:val="00DB5322"/>
    <w:rsid w:val="00DE2E77"/>
    <w:rsid w:val="00DE6DA2"/>
    <w:rsid w:val="00DF2D30"/>
    <w:rsid w:val="00E12568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994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Nincstrkz">
    <w:name w:val="No Spacing"/>
    <w:uiPriority w:val="1"/>
    <w:qFormat/>
    <w:rsid w:val="003D49C5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styleId="Hiperhivatkozs">
    <w:name w:val="Hyperlink"/>
    <w:basedOn w:val="Bekezdsalapbettpusa"/>
    <w:uiPriority w:val="99"/>
    <w:unhideWhenUsed/>
    <w:rsid w:val="00E12568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XQOQqy6mc0eTrLLAuB16rSYFrZAKKWZPtDHZNJ7R9jdUODQ1WVVBUVhQU1VaTlJNNTlNTzBQNVdWSy4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obita\AppData\Roaming\Microsoft\Templates\K&#233;k%20hull&#225;mos%20lev&#233;lpap&#237;rfejl&#233;c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hullámos levélpapírfejléc</Template>
  <TotalTime>0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2022-04-25T08:00:00Z</dcterms:created>
  <dcterms:modified xsi:type="dcterms:W3CDTF">2022-04-28T10:56:00Z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