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BUDAI JÓZSEF BIOLÓGIA VERSENY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201</w:t>
      </w:r>
      <w:r w:rsidR="00A410DE">
        <w:rPr>
          <w:b/>
          <w:bCs/>
          <w:i/>
          <w:sz w:val="28"/>
        </w:rPr>
        <w:t>8</w:t>
      </w:r>
      <w:bookmarkStart w:id="0" w:name="_GoBack"/>
      <w:bookmarkEnd w:id="0"/>
      <w:r w:rsidRPr="008F56B9">
        <w:rPr>
          <w:b/>
          <w:bCs/>
          <w:i/>
          <w:sz w:val="28"/>
        </w:rPr>
        <w:t>.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</w:p>
    <w:p w:rsidR="008F56B9" w:rsidRPr="008F56B9" w:rsidRDefault="008F56B9" w:rsidP="008F56B9">
      <w:pPr>
        <w:keepNext/>
        <w:jc w:val="center"/>
        <w:outlineLvl w:val="0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TÉMAKÖRÖK</w:t>
      </w:r>
    </w:p>
    <w:p w:rsidR="008F56B9" w:rsidRPr="008F56B9" w:rsidRDefault="008F56B9" w:rsidP="008F56B9">
      <w:pPr>
        <w:rPr>
          <w:sz w:val="28"/>
        </w:rPr>
      </w:pP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8-9.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élőlények tűrőképessége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 népességek (populációk) kölcsönhatásai a társulásokban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életközösségek anyag- és energiaforgalma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Globális környezetvédelmi problémák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élőlények rendszerezése</w:t>
      </w:r>
      <w:r w:rsidR="00DF2F58">
        <w:t xml:space="preserve"> (vírusok, </w:t>
      </w:r>
      <w:proofErr w:type="spellStart"/>
      <w:r w:rsidR="00DF2F58">
        <w:t>prokarióták</w:t>
      </w:r>
      <w:proofErr w:type="spellEnd"/>
      <w:r w:rsidR="00DF2F58">
        <w:t xml:space="preserve">, </w:t>
      </w:r>
      <w:proofErr w:type="spellStart"/>
      <w:r w:rsidR="00DF2F58">
        <w:t>eukarióta</w:t>
      </w:r>
      <w:proofErr w:type="spellEnd"/>
      <w:r w:rsidR="00DF2F58">
        <w:t xml:space="preserve"> egysejtűek, gombák, növények, állatok)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ind w:left="1080"/>
        <w:jc w:val="both"/>
      </w:pP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 w:rsidRPr="008F56B9">
        <w:rPr>
          <w:b/>
        </w:rPr>
        <w:t xml:space="preserve">Gyakorlati rész: </w:t>
      </w:r>
      <w:r>
        <w:rPr>
          <w:b/>
        </w:rPr>
        <w:tab/>
      </w:r>
      <w:r w:rsidRPr="008F56B9">
        <w:rPr>
          <w:b/>
          <w:i/>
        </w:rPr>
        <w:t>Élőlények felismerése (fajlista alapján)</w:t>
      </w: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>
        <w:rPr>
          <w:b/>
        </w:rPr>
        <w:tab/>
      </w:r>
      <w:r w:rsidRPr="008F56B9">
        <w:rPr>
          <w:b/>
          <w:i/>
        </w:rPr>
        <w:t>Emberi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7. és 8. évfolyam számára íródott kerettanterves tankönyvcsalád. .A gyakorlati rész feladatai a tankönyvek képanyagára épülnek. 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  <w:r w:rsidRPr="008F56B9">
        <w:rPr>
          <w:b/>
          <w:bCs/>
          <w:sz w:val="28"/>
        </w:rPr>
        <w:br w:type="page"/>
      </w: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lastRenderedPageBreak/>
        <w:t>10.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kiválasztás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szaporodás szervrendszere, az ember egyedfejlődése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szabályozó rendszer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>Növénytan</w:t>
      </w:r>
      <w:r w:rsidRPr="008F56B9">
        <w:br/>
      </w:r>
      <w:proofErr w:type="gramStart"/>
      <w:r w:rsidRPr="008F56B9">
        <w:t>-     növényismeret</w:t>
      </w:r>
      <w:proofErr w:type="gram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testfelépítése és életműködése</w:t>
      </w:r>
    </w:p>
    <w:p w:rsidR="008F56B9" w:rsidRPr="008F56B9" w:rsidRDefault="008F56B9" w:rsidP="008F56B9">
      <w:pPr>
        <w:jc w:val="both"/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 xml:space="preserve">Gyakorlati rész: </w:t>
      </w:r>
      <w:r w:rsidRPr="008F56B9">
        <w:rPr>
          <w:b/>
          <w:i/>
        </w:rPr>
        <w:t xml:space="preserve">Vírusok, </w:t>
      </w:r>
      <w:proofErr w:type="spellStart"/>
      <w:r w:rsidRPr="008F56B9">
        <w:rPr>
          <w:b/>
          <w:i/>
        </w:rPr>
        <w:t>prokarióták</w:t>
      </w:r>
      <w:proofErr w:type="spellEnd"/>
      <w:r w:rsidRPr="008F56B9">
        <w:rPr>
          <w:b/>
          <w:i/>
        </w:rPr>
        <w:t xml:space="preserve">, egysejtű </w:t>
      </w:r>
      <w:proofErr w:type="spellStart"/>
      <w:r w:rsidRPr="008F56B9">
        <w:rPr>
          <w:b/>
          <w:i/>
        </w:rPr>
        <w:t>eukarióták</w:t>
      </w:r>
      <w:proofErr w:type="spellEnd"/>
      <w:r w:rsidRPr="008F56B9">
        <w:rPr>
          <w:b/>
          <w:i/>
        </w:rPr>
        <w:t xml:space="preserve">, növények felismerése </w:t>
      </w:r>
    </w:p>
    <w:p w:rsidR="008F56B9" w:rsidRPr="008F56B9" w:rsidRDefault="008F56B9" w:rsidP="008F56B9">
      <w:pPr>
        <w:ind w:left="1416"/>
        <w:jc w:val="both"/>
        <w:rPr>
          <w:b/>
        </w:rPr>
      </w:pPr>
      <w:r w:rsidRPr="008F56B9">
        <w:rPr>
          <w:b/>
          <w:i/>
        </w:rPr>
        <w:t xml:space="preserve">     (a</w:t>
      </w:r>
      <w:r w:rsidRPr="008F56B9">
        <w:rPr>
          <w:b/>
        </w:rPr>
        <w:t xml:space="preserve"> </w:t>
      </w:r>
      <w:r w:rsidRPr="008F56B9">
        <w:rPr>
          <w:b/>
          <w:i/>
        </w:rPr>
        <w:t>megadott fajlista alapján)</w:t>
      </w: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ab/>
      </w:r>
      <w:r w:rsidRPr="008F56B9">
        <w:rPr>
          <w:b/>
        </w:rPr>
        <w:tab/>
      </w:r>
      <w:r w:rsidRPr="008F56B9">
        <w:rPr>
          <w:b/>
          <w:i/>
        </w:rPr>
        <w:t xml:space="preserve">   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8. évfolyam számára íródott kerettanterves tankönyvcsalád, illetve a 10 évfolyamos gimnáziumi tankönyvek. 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  <w:r w:rsidRPr="008F56B9">
        <w:rPr>
          <w:b/>
        </w:rPr>
        <w:br w:type="page"/>
      </w: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lastRenderedPageBreak/>
        <w:t xml:space="preserve">11. ÉVFOLYAM </w:t>
      </w:r>
    </w:p>
    <w:p w:rsidR="008F56B9" w:rsidRPr="008F56B9" w:rsidRDefault="008F56B9" w:rsidP="008F56B9">
      <w:pPr>
        <w:rPr>
          <w:b/>
          <w:sz w:val="28"/>
          <w:szCs w:val="28"/>
        </w:rPr>
      </w:pP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>Gyakorlati rész</w:t>
      </w:r>
      <w:r w:rsidRPr="008F56B9">
        <w:t xml:space="preserve">: </w:t>
      </w:r>
    </w:p>
    <w:p w:rsidR="008F56B9" w:rsidRPr="008F56B9" w:rsidRDefault="008F56B9" w:rsidP="008F56B9">
      <w:pPr>
        <w:jc w:val="both"/>
      </w:pP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t xml:space="preserve">12. ÉVFOLYAM </w:t>
      </w: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Az ember szervrendszerei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Genetika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 xml:space="preserve">Gyakorlati rész: </w:t>
      </w: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Pr="008F56B9" w:rsidRDefault="008F56B9" w:rsidP="008F56B9">
      <w:pPr>
        <w:rPr>
          <w:b/>
          <w:i/>
        </w:rPr>
      </w:pPr>
    </w:p>
    <w:p w:rsidR="00E84198" w:rsidRPr="008F56B9" w:rsidRDefault="00E84198" w:rsidP="008F56B9"/>
    <w:sectPr w:rsidR="00E84198" w:rsidRPr="008F56B9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2986"/>
      <w:gridCol w:w="3960"/>
      <w:gridCol w:w="3945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6C181427" wp14:editId="72C9FA4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A410DE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572755105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A410DE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3" DrawAspect="Content" ObjectID="_1572755106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30971"/>
    <w:rsid w:val="004813A3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5E73"/>
    <w:rsid w:val="007F3A60"/>
    <w:rsid w:val="00804030"/>
    <w:rsid w:val="0081237A"/>
    <w:rsid w:val="008136FE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410DE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DF2F58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CE8975B9-B310-4B00-A5E2-88CC671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1B00-FF82-4FCA-AA05-F945487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2014-09-22T06:54:00Z</cp:lastPrinted>
  <dcterms:created xsi:type="dcterms:W3CDTF">2017-11-21T06:38:00Z</dcterms:created>
  <dcterms:modified xsi:type="dcterms:W3CDTF">2017-11-21T06:38:00Z</dcterms:modified>
</cp:coreProperties>
</file>